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OCTOBER 26, 2011</w:t>
      </w:r>
    </w:p>
    <w:p>
      <w:pPr>
        <w:pStyle w:val="PreformattedText"/>
        <w:rPr/>
      </w:pPr>
      <w:r>
        <w:rPr/>
        <w:t>Members Attending:</w:t>
      </w:r>
    </w:p>
    <w:p>
      <w:pPr>
        <w:pStyle w:val="PreformattedText"/>
        <w:rPr/>
      </w:pPr>
      <w:r>
        <w:rPr/>
        <w:t>Diana Ahmad, Don Hagen, Prakash Reddy, Ashok Midha, Mihir Adivarekar, Christy Laughlin and Christie Wilson</w:t>
      </w:r>
    </w:p>
    <w:p>
      <w:pPr>
        <w:pStyle w:val="PreformattedText"/>
        <w:rPr/>
      </w:pPr>
      <w:r>
        <w:rPr/>
      </w:r>
    </w:p>
    <w:p>
      <w:pPr>
        <w:pStyle w:val="PreformattedText"/>
        <w:rPr/>
      </w:pPr>
      <w:r>
        <w:rPr/>
        <w:t>Members Absent:</w:t>
      </w:r>
    </w:p>
    <w:p>
      <w:pPr>
        <w:pStyle w:val="PreformattedText"/>
        <w:rPr/>
      </w:pPr>
      <w:r>
        <w:rPr/>
        <w:t>Steve Malott, Ted Ruth, Michael Davis, Trent Watts, Jack Morgan, Leslie Gertsch, Robert Paige, Robert Roe, Doug Bristow, Dan Oerther, Chaman Sabharwal, Lucretia Eaton, Samuel Thebeau and Lydia Frey</w:t>
      </w:r>
    </w:p>
    <w:p>
      <w:pPr>
        <w:pStyle w:val="PreformattedText"/>
        <w:rPr/>
      </w:pPr>
      <w:r>
        <w:rPr/>
      </w:r>
    </w:p>
    <w:p>
      <w:pPr>
        <w:pStyle w:val="PreformattedText"/>
        <w:rPr/>
      </w:pPr>
      <w:r>
        <w:rPr/>
        <w:t>Guests Attending: Kenneth McBride</w:t>
      </w:r>
    </w:p>
    <w:p>
      <w:pPr>
        <w:pStyle w:val="PreformattedText"/>
        <w:rPr/>
      </w:pPr>
      <w:r>
        <w:rPr/>
      </w:r>
    </w:p>
    <w:p>
      <w:pPr>
        <w:pStyle w:val="PreformattedText"/>
        <w:rPr/>
      </w:pPr>
      <w:r>
        <w:rPr/>
        <w:t>The meeting was called to order by Chair, Diana Ahmad at 3:05 p.m.</w:t>
      </w:r>
    </w:p>
    <w:p>
      <w:pPr>
        <w:pStyle w:val="PreformattedText"/>
        <w:rPr/>
      </w:pPr>
      <w:r>
        <w:rPr/>
      </w:r>
    </w:p>
    <w:p>
      <w:pPr>
        <w:pStyle w:val="PreformattedText"/>
        <w:rPr/>
      </w:pPr>
      <w:r>
        <w:rPr/>
        <w:t>The minutes from the September 29,2011 meeting were approved with one correction to the Sub-Committee on Appeals members; unanimously.</w:t>
      </w:r>
    </w:p>
    <w:p>
      <w:pPr>
        <w:pStyle w:val="PreformattedText"/>
        <w:rPr/>
      </w:pPr>
      <w:r>
        <w:rPr/>
      </w:r>
    </w:p>
    <w:p>
      <w:pPr>
        <w:pStyle w:val="PreformattedText"/>
        <w:rPr/>
      </w:pPr>
      <w:r>
        <w:rPr/>
        <w:t>Re-Appeals:</w:t>
      </w:r>
    </w:p>
    <w:p>
      <w:pPr>
        <w:pStyle w:val="PreformattedText"/>
        <w:rPr/>
      </w:pPr>
      <w:r>
        <w:rPr/>
        <w:t>#300016750 - Kenneth McBride presented his case with a power point presentation.  A motion was made to deny; seconded; vote was tied; tie was broken by Chair to deny re-appeal.</w:t>
      </w:r>
    </w:p>
    <w:p>
      <w:pPr>
        <w:pStyle w:val="PreformattedText"/>
        <w:rPr/>
      </w:pPr>
      <w:r>
        <w:rPr/>
      </w:r>
    </w:p>
    <w:p>
      <w:pPr>
        <w:pStyle w:val="PreformattedText"/>
        <w:rPr/>
      </w:pPr>
      <w:r>
        <w:rPr/>
        <w:t>Updates:</w:t>
      </w:r>
    </w:p>
    <w:p>
      <w:pPr>
        <w:pStyle w:val="PreformattedText"/>
        <w:rPr/>
      </w:pPr>
      <w:r>
        <w:rPr/>
      </w:r>
    </w:p>
    <w:p>
      <w:pPr>
        <w:pStyle w:val="PreformattedText"/>
        <w:rPr/>
      </w:pPr>
      <w:r>
        <w:rPr/>
        <w:t>Parking lot #20 will be re-constructed from the ground up starting in the summer 2012.  Part of the Geo-Thermal project will be included in the re-construction of the lot.</w:t>
      </w:r>
    </w:p>
    <w:p>
      <w:pPr>
        <w:pStyle w:val="PreformattedText"/>
        <w:rPr/>
      </w:pPr>
      <w:r>
        <w:rPr/>
        <w:t>Parking lot #22 will be closed in January 2013 for the construction of the new Chemical Engineering building.  Discussion of how to handle permit holders for each semester led to the option of parking in any area of campus with a paid permit.  No motions occurred.</w:t>
      </w:r>
    </w:p>
    <w:p>
      <w:pPr>
        <w:pStyle w:val="PreformattedText"/>
        <w:rPr/>
      </w:pPr>
      <w:r>
        <w:rPr/>
        <w:t>The new Parking Officer will start on 10/31/2011.</w:t>
      </w:r>
    </w:p>
    <w:p>
      <w:pPr>
        <w:pStyle w:val="PreformattedText"/>
        <w:rPr/>
      </w:pPr>
      <w:r>
        <w:rPr/>
        <w:t>New parking meter housings are in the process of being purchased to replace older units that are no longer in production with no surplus for repairs.</w:t>
      </w:r>
    </w:p>
    <w:p>
      <w:pPr>
        <w:pStyle w:val="PreformattedText"/>
        <w:rPr/>
      </w:pPr>
      <w:r>
        <w:rPr/>
        <w:t>The next Parking Committee meeting was set for Thursday, November 17, 2011 at 3:00pm in G-29 Campus Support Facility.</w:t>
      </w:r>
    </w:p>
    <w:p>
      <w:pPr>
        <w:pStyle w:val="PreformattedText"/>
        <w:rPr/>
      </w:pPr>
      <w:r>
        <w:rPr/>
      </w:r>
    </w:p>
    <w:p>
      <w:pPr>
        <w:pStyle w:val="PreformattedText"/>
        <w:rPr/>
      </w:pPr>
      <w:r>
        <w:rPr/>
        <w:t>Meeting adjourned at 4:05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