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NOVEMBER 19, 1998</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LINDA GUYTON, DAVID ROWE, MARVIN PATTON, DR. QAYOUMI, NEIL BOOK, BILL BLECKMAN, RICHARD BRYANT, CODY MAY, DAVID VAN AKEN, MARIAN MAZURKIEWICZ, CAROL ADAM.</w:t>
      </w:r>
    </w:p>
    <w:p>
      <w:pPr>
        <w:pStyle w:val="PreformattedText"/>
        <w:rPr/>
      </w:pPr>
      <w:r>
        <w:rPr/>
        <w:t xml:space="preserve">Absent: </w:t>
      </w:r>
    </w:p>
    <w:p>
      <w:pPr>
        <w:pStyle w:val="PreformattedText"/>
        <w:rPr/>
      </w:pPr>
      <w:r>
        <w:rPr/>
        <w:t>V.A. Samaranayake, Arlan DeKock, Clark Barker, Kenneth Ragsdell, Phillip Schenewerk, Patty Frisbee.</w:t>
      </w:r>
    </w:p>
    <w:p>
      <w:pPr>
        <w:pStyle w:val="PreformattedText"/>
        <w:rPr/>
      </w:pPr>
      <w:r>
        <w:rPr/>
      </w:r>
    </w:p>
    <w:p>
      <w:pPr>
        <w:pStyle w:val="PreformattedText"/>
        <w:rPr/>
      </w:pPr>
      <w:r>
        <w:rPr/>
        <w:t>Meeting called to order by Richard Bryant.</w:t>
      </w:r>
    </w:p>
    <w:p>
      <w:pPr>
        <w:pStyle w:val="PreformattedText"/>
        <w:rPr/>
      </w:pPr>
      <w:r>
        <w:rPr/>
      </w:r>
    </w:p>
    <w:p>
      <w:pPr>
        <w:pStyle w:val="PreformattedText"/>
        <w:rPr/>
      </w:pPr>
      <w:r>
        <w:rPr/>
        <w:t>1. Amendments made to the October 16, 1998 meeting minutes, change David Rose to David Rowe, change David Van Aiken to David Van Aken. Motion made to approve minutes after amendments.</w:t>
      </w:r>
    </w:p>
    <w:p>
      <w:pPr>
        <w:pStyle w:val="PreformattedText"/>
        <w:rPr/>
      </w:pPr>
      <w:r>
        <w:rPr/>
      </w:r>
    </w:p>
    <w:p>
      <w:pPr>
        <w:pStyle w:val="PreformattedText"/>
        <w:rPr/>
      </w:pPr>
      <w:r>
        <w:rPr/>
        <w:t>2. a. Dr. Qayoumi discussed problems with visitor parking. Committee to look at the following suggestions; current policy, accommodating visitors (who have increased significantly) thus bumping current permit holders, visitors parking at meters, or possibly ticketing.</w:t>
      </w:r>
    </w:p>
    <w:p>
      <w:pPr>
        <w:pStyle w:val="PreformattedText"/>
        <w:rPr/>
      </w:pPr>
      <w:r>
        <w:rPr/>
      </w:r>
    </w:p>
    <w:p>
      <w:pPr>
        <w:pStyle w:val="PreformattedText"/>
        <w:rPr/>
      </w:pPr>
      <w:r>
        <w:rPr/>
        <w:t>b. Emeritus policy - should we stay the same, identify a lot for Emeritus parking, decrease the number of Emeritus permits, or have Emeritus pay for a parking permit.</w:t>
      </w:r>
    </w:p>
    <w:p>
      <w:pPr>
        <w:pStyle w:val="PreformattedText"/>
        <w:rPr/>
      </w:pPr>
      <w:r>
        <w:rPr/>
      </w:r>
    </w:p>
    <w:p>
      <w:pPr>
        <w:pStyle w:val="PreformattedText"/>
        <w:rPr/>
      </w:pPr>
      <w:r>
        <w:rPr/>
        <w:t>Dr. Bryant requested the Committee to email him with their comments.</w:t>
      </w:r>
    </w:p>
    <w:p>
      <w:pPr>
        <w:pStyle w:val="PreformattedText"/>
        <w:rPr/>
      </w:pPr>
      <w:r>
        <w:rPr/>
      </w:r>
    </w:p>
    <w:p>
      <w:pPr>
        <w:pStyle w:val="PreformattedText"/>
        <w:rPr/>
      </w:pPr>
      <w:r>
        <w:rPr/>
        <w:t>3. The re-appeals were discussed. David Van Aken moved to deny all five re-appeals, Marvin Patton seconded the motion. Motion carried.</w:t>
      </w:r>
    </w:p>
    <w:p>
      <w:pPr>
        <w:pStyle w:val="PreformattedText"/>
        <w:rPr/>
      </w:pPr>
      <w:r>
        <w:rPr/>
      </w:r>
    </w:p>
    <w:p>
      <w:pPr>
        <w:pStyle w:val="PreformattedText"/>
        <w:rPr/>
      </w:pPr>
      <w:r>
        <w:rPr/>
        <w:t>4. Bill Bleckman discussed an electronic appeal Web form, using the Colorado State University Parking home page as an example. Appeals committee was asked to look over the Colorado State example handed out at the meeting. The Committee requested Bill Bleckman contact Colorado State on the process and success on their electronic appeal and assessment charge.</w:t>
      </w:r>
    </w:p>
    <w:p>
      <w:pPr>
        <w:pStyle w:val="PreformattedText"/>
        <w:rPr/>
      </w:pPr>
      <w:r>
        <w:rPr/>
      </w:r>
    </w:p>
    <w:p>
      <w:pPr>
        <w:pStyle w:val="PreformattedText"/>
        <w:rPr/>
      </w:pPr>
      <w:r>
        <w:rPr/>
        <w:t>5. It was decided to print copies from the Parking Rules and Regulation home page to use as handouts since revisions to the current booklet is being made. New regulation booklets will be ordered upon final revision.</w:t>
      </w:r>
    </w:p>
    <w:p>
      <w:pPr>
        <w:pStyle w:val="PreformattedText"/>
        <w:rPr/>
      </w:pPr>
      <w:r>
        <w:rPr/>
      </w:r>
    </w:p>
    <w:p>
      <w:pPr>
        <w:pStyle w:val="PreformattedText"/>
        <w:rPr/>
      </w:pPr>
      <w:r>
        <w:rPr/>
        <w:t>6. Bruce Selberg's letter was discussed. It was mentioned that this subject is brought up each year and has been denied in the past. Tabled for Marvin Patton to gather current information on the problem parking in Lot 2.</w:t>
      </w:r>
    </w:p>
    <w:p>
      <w:pPr>
        <w:pStyle w:val="PreformattedText"/>
        <w:rPr/>
      </w:pPr>
      <w:r>
        <w:rPr/>
      </w:r>
    </w:p>
    <w:p>
      <w:pPr>
        <w:pStyle w:val="PreformattedText"/>
        <w:rPr/>
      </w:pPr>
      <w:r>
        <w:rPr/>
        <w:t>7. Request made to the Committee to specify a "Coordinator" parking space in lot 32 by the Multicultural building. The Committee denied the request stating individual parking spaces are not designated on campus.</w:t>
      </w:r>
    </w:p>
    <w:p>
      <w:pPr>
        <w:pStyle w:val="PreformattedText"/>
        <w:rPr/>
      </w:pPr>
      <w:r>
        <w:rPr/>
      </w:r>
    </w:p>
    <w:p>
      <w:pPr>
        <w:pStyle w:val="PreformattedText"/>
        <w:rPr/>
      </w:pPr>
      <w:r>
        <w:rPr/>
        <w:t>Motion made to ajourn at 3:30.</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