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COMMITTEE MEETING APRIL 14, 2008</w:t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Diana Ahmad, Steve Malott, Bill Bleckman, Cassandra Elrod, Andrew Ronchetto (for Beth Groenke), Robert Landers, Leslie Gertsch, Don Hagen, Debbie Middendorf, Akim Adekpedjou and Aditya Prabhakar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Marvin Patton, Alex Dempsey, John Sheffield, Keith Strassner, Julie Gallaway, Norman Cox, Trent Watts, David Rogers, Caroline Fisher and Jerry Tien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Guests Attending: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meeting was called to order by Chair, Diana Ahmad at 1:05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minutes from the March 5, 2008 meeting were approved unanimously.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Re-Appeals:</w:t>
      </w:r>
    </w:p>
    <w:p>
      <w:pPr>
        <w:pStyle w:val="PreformattedText"/>
        <w:rPr/>
      </w:pPr>
      <w:r>
        <w:rPr/>
        <w:t>#200008775 - Motion to grant; seconded; approved unanimously; advise person to contact Parking Office with problems.</w:t>
      </w:r>
    </w:p>
    <w:p>
      <w:pPr>
        <w:pStyle w:val="PreformattedText"/>
        <w:rPr/>
      </w:pPr>
      <w:r>
        <w:rPr/>
        <w:t>#300006815 - Motion to deny; seconded; 3 in favor, 3 opposed, 3 abstained; tie vote of members; Chair broke the tie with a decision to deny.</w:t>
      </w:r>
    </w:p>
    <w:p>
      <w:pPr>
        <w:pStyle w:val="PreformattedText"/>
        <w:rPr/>
      </w:pPr>
      <w:r>
        <w:rPr/>
        <w:t>#100007752 - Motion to deny; seconded; 4 in favor; 4 opposed; tie vote of members; Chair broke the tie with a decision to deny.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Old Business: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Section .1007 'Tow boot installation fee' was brought back to the table from the last meeting.  Request a study be done to determine how many tow boots are installed within the 7 day period of receiving their first ticket (with a fine amount due); revisit this issue in December 2008 if necessary.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next Parking Committee meeting has not been set at this time.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Meeting adjourned at 1:27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