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APRIL 18, 2006</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WILSON, MARVIN PATTON, MOHAMMAD QURESHI, CONNIE BRADFORD, KEITH STRASSNER, CAROLINE FISHER, JULIE GALLAWAY, LESLIE GERTSCH, ADAM SIBLEY, NATHAN MUNDIS AND LAUREN HUCHINGSON</w:t>
      </w:r>
    </w:p>
    <w:p>
      <w:pPr>
        <w:pStyle w:val="PreformattedText"/>
        <w:rPr/>
      </w:pPr>
      <w:r>
        <w:rPr/>
        <w:t>MEMBERS ABSENT:</w:t>
      </w:r>
    </w:p>
    <w:p>
      <w:pPr>
        <w:pStyle w:val="PreformattedText"/>
        <w:rPr/>
      </w:pPr>
      <w:r>
        <w:rPr/>
        <w:t>BILL BLECKMAN, STEVE MALOTT, MASSIMO BERTINO, SUSAN MURRAY, ROGER HERING, ROBERT LANDERS, DAVID ROGERS, PATTY FRISBEE, AND JERRY TIEN</w:t>
      </w:r>
    </w:p>
    <w:p>
      <w:pPr>
        <w:pStyle w:val="PreformattedText"/>
        <w:rPr/>
      </w:pPr>
      <w:r>
        <w:rPr/>
        <w:t>THE MEETING WAS CALLED TO ORDER BY DIANA AHMAD, CHAIR, AT 2:37 P.M.</w:t>
      </w:r>
    </w:p>
    <w:p>
      <w:pPr>
        <w:pStyle w:val="PreformattedText"/>
        <w:rPr/>
      </w:pPr>
      <w:r>
        <w:rPr/>
        <w:t>THE MINUTES FROM THE MARCH 9, 2006 MEETING WERE APPROVED UNANIMOUSLY.</w:t>
      </w:r>
    </w:p>
    <w:p>
      <w:pPr>
        <w:pStyle w:val="PreformattedText"/>
        <w:rPr/>
      </w:pPr>
      <w:r>
        <w:rPr/>
        <w:t>NEW BUSINESS:</w:t>
      </w:r>
    </w:p>
    <w:p>
      <w:pPr>
        <w:pStyle w:val="PreformattedText"/>
        <w:rPr/>
      </w:pPr>
      <w:r>
        <w:rPr/>
        <w:t>1. RE-APPEALS PENDING:</w:t>
      </w:r>
    </w:p>
    <w:p>
      <w:pPr>
        <w:pStyle w:val="PreformattedText"/>
        <w:rPr/>
      </w:pPr>
      <w:r>
        <w:rPr/>
        <w:t>#10000367 - TABLED UNTIL THE MAY 2006 MEETING WHEN RECIPIENT CAN ATTEND</w:t>
      </w:r>
    </w:p>
    <w:p>
      <w:pPr>
        <w:pStyle w:val="PreformattedText"/>
        <w:rPr/>
      </w:pPr>
      <w:r>
        <w:rPr/>
        <w:t>2.THE TABLED REQUEST TO CHANGE THE WORDING TO THE BICYCLE POLICY WAS PRESENTED. A MOTION WAS MADE TO CHANGE THE WORDING OF .1501, .1501.01. .1501.02 AND .1504 TO:</w:t>
      </w:r>
    </w:p>
    <w:p>
      <w:pPr>
        <w:pStyle w:val="PreformattedText"/>
        <w:rPr/>
      </w:pPr>
      <w:r>
        <w:rPr/>
        <w:t>.1501 UN-MOTORIZED BICYCLES (INCLUDING BUT NOT LIMITED TO: BICYCLES, SKATEBOARDS, ROLLER BLADES, ROLLER SKATES AND SCOOTERS) SHALL:</w:t>
      </w:r>
    </w:p>
    <w:p>
      <w:pPr>
        <w:pStyle w:val="PreformattedText"/>
        <w:rPr/>
      </w:pPr>
      <w:r>
        <w:rPr/>
        <w:t>.01 ONLY BE STORED IN UNIVERSITY PROVIDED BICYCLE RACKS.</w:t>
      </w:r>
    </w:p>
    <w:p>
      <w:pPr>
        <w:pStyle w:val="PreformattedText"/>
        <w:rPr/>
      </w:pPr>
      <w:r>
        <w:rPr/>
        <w:t>.02 NOT BE PERMITTED IN ANY UNIVERSITY BUILDING UNLESS STORED IN AUNIVERSITY APPROVED HOUSING ROOM OR OFFICE.</w:t>
      </w:r>
    </w:p>
    <w:p>
      <w:pPr>
        <w:pStyle w:val="PreformattedText"/>
        <w:rPr/>
      </w:pPr>
      <w:r>
        <w:rPr/>
        <w:t>.03 NOT BE PERMITTED IN ANY HALLWAY OR DOORWAY OF ANY UNIVERSITY BUILDING.</w:t>
      </w:r>
    </w:p>
    <w:p>
      <w:pPr>
        <w:pStyle w:val="PreformattedText"/>
        <w:rPr/>
      </w:pPr>
      <w:r>
        <w:rPr/>
        <w:t>.1504 UN-MOTORIZED BICYCLES (INCLUDING BUT NOT LIMITED TO: BICYCLES, SKATEBOARDS, ROLLER BLADES, ROLLER SKATES ADN SCOOTERS) ARE PERMITTED TO BE OPERATED ON ALL UNIVERSITY STREETS AND DRIVES: HOWEVER, THEY ARE NOT PERMITTED TO BE OPERATED IN ANY UNIVERSITY BUILDING OR HALLWAY. LOSS OR THEFT OF BICYCLES WHILE ON UNIVERSITY PROPERTY SHOULD BE REPORTED TO THE UNIVERSITY POLICE.</w:t>
      </w:r>
    </w:p>
    <w:p>
      <w:pPr>
        <w:pStyle w:val="PreformattedText"/>
        <w:rPr/>
      </w:pPr>
      <w:r>
        <w:rPr/>
        <w:t>THE MOTION WAS SECONDED AND APPROVED UNANIMOUSLY.</w:t>
      </w:r>
    </w:p>
    <w:p>
      <w:pPr>
        <w:pStyle w:val="PreformattedText"/>
        <w:rPr/>
      </w:pPr>
      <w:r>
        <w:rPr/>
        <w:t>3. AN UPDATE TO THE STATUS OF THE ON-LINE STUDENT WAITING LIST WITH STUDENT CLASS PRIORITY WAS PRESENTED. NATHAN, LAUREN, BILL AND CHRISTINA MET WITH INFORMATION TECHNOLOGY TO DISCUSS THE POSSIBILITIES. THEY HAVE RECEIVED ALL THE INFORMATION AND WILL BE WORKING ON IT STARTING IN THE FALL 2006.</w:t>
      </w:r>
    </w:p>
    <w:p>
      <w:pPr>
        <w:pStyle w:val="PreformattedText"/>
        <w:rPr/>
      </w:pPr>
      <w:r>
        <w:rPr/>
        <w:t>4. THE PARKING SUB-COMMITTEE ON FEES COMPLETED THEIR PROPOSED PLAN FOR THE NEXT FIVE YEARS. THEIR SUGGESTION WAS TO CONTINUE WITH THE SAME PLAN OF AN ANNUAL 5% INCREASE FOR THE NEXT FIVE YEARS WITH ANOTHER REVIEW PRIOR TO THE FALL SEMESTER 2011. A MOTION WAS MADE TO CONTINUE WITH THE PLAN; SECONDED AND APPROVED UNANIMOUSLY. A SUGGESTION WAS TO ADVISE ALL STUDENTS AND EMPLOYEES OF THE MONTHLY PRICE INCREASE PRIOR TO THE END OF THE SCHOOL YEAR.</w:t>
      </w:r>
    </w:p>
    <w:p>
      <w:pPr>
        <w:pStyle w:val="PreformattedText"/>
        <w:rPr/>
      </w:pPr>
      <w:r>
        <w:rPr/>
        <w:t>5. INFORMATION WAS PRESENTED REGARDING THE USE OF ADMISSION/FINANCIAL AID/CAREER OPPORTUNITY SPACES. INFORMATION WAS REPORTED TO PARKING LOT OPERATIONS ONLY AFTER A MEMO WAS SENT TO THE RESPECTIVE DEPARTMENTS REQUESTING THE REQUIRED DAILY INFORMATION. THE INFORMATION RECEIVED PROVIDED MONTHLY CAMPUS VISIT TOTALS, MONTHLY EMPLOYER VISIT TOTALS, AND A WEEKLY ENROLLMENT REPORT FOR ALL STUDENTS. HOWEVER, THE REQUESTED INFORMATION WAS TO BE PROVIDED AS DAILY TOTALS. AFTER MUCH DISCUSSION A MOTION WAS MADE TO REQUEST THE ADMISSION DEPARTMENT TO REPORT THE DAILY TOTAL OF HANG TAGS ISSUED ON A MONTHLY BASIS WITH A REVIEW IN DECEMBER 2006. THE MOTION WAS SECONDED AND DENIED WITH A 4 IN FAVOR, 5 OPPOSED AND 1 ABSTAINING VOTES. AFTER FURTHER DISCUSSION IT WAS SUGGESTED THE PARKING COMMITTEE REPRESENTATIVE FROM THE ADMISSION DEPARTMENT CONTACT THE APPROPRIATE PERSON WITHIN THE ADMISSION DEPARTMENT TO OBTAIN THE DAILY NUMBER OF HANG TAGS ISSUED AND REPORT THE INFORMATION TO PARKING LOT OPERATIONS.</w:t>
      </w:r>
    </w:p>
    <w:p>
      <w:pPr>
        <w:pStyle w:val="PreformattedText"/>
        <w:rPr/>
      </w:pPr>
      <w:r>
        <w:rPr/>
        <w:t>6. A COMPLAINT WAS RECEIVED REGARDING PARKING VIOLATIONS AFTER HOURS AT THE HAVENER CENTER. INFORMATION WAS PROVIDED THAT UP TO 10 VEHICLES WERE PARKING OUTSIDE THE LINES OF THE SPACES AFTER 4:30 WHICH MAKES DRIVING AROUND WITHIN THE LOT HAZARDOUS. IT WAS SUGGESTED TO HAVE HEAVIER ENFORCEMENT OF THE HAVENER CENTER PARKING LOT AFTER HOURS.</w:t>
      </w:r>
    </w:p>
    <w:p>
      <w:pPr>
        <w:pStyle w:val="PreformattedText"/>
        <w:rPr/>
      </w:pPr>
      <w:r>
        <w:rPr/>
        <w:t>7. DISCUSSION WAS PRESENTED TO LIMIT PARKING ENFORCEMENT DURING SEMESTER BREAKS TO CERTAIN LOTS. IT WAS DECIDED TO LEAVE THE SELECTIVE ENFORCEMENT OF LOTS UP TO THE DIRECTOR OF UNIVERSITY POLICE.</w:t>
      </w:r>
    </w:p>
    <w:p>
      <w:pPr>
        <w:pStyle w:val="PreformattedText"/>
        <w:rPr/>
      </w:pPr>
      <w:r>
        <w:rPr/>
        <w:t>THE NEXT PARKING COMMITTEE MEETING HAS NOT BEEN SET AT THIS TIME.</w:t>
      </w:r>
    </w:p>
    <w:p>
      <w:pPr>
        <w:pStyle w:val="PreformattedText"/>
        <w:rPr/>
      </w:pPr>
      <w:r>
        <w:rPr/>
        <w:t>MEETING ADJOURNED AT 4:00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